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6"/>
          <w:tab w:val="left" w:pos="7584"/>
          <w:tab w:val="left" w:pos="7900"/>
        </w:tabs>
        <w:spacing w:line="56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附件2</w:t>
      </w:r>
    </w:p>
    <w:p>
      <w:pPr>
        <w:pStyle w:val="4"/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编号：  -   〔20   -    〕     </w:t>
      </w:r>
    </w:p>
    <w:p>
      <w:pPr>
        <w:pStyle w:val="4"/>
        <w:rPr>
          <w:sz w:val="32"/>
        </w:rPr>
      </w:pPr>
    </w:p>
    <w:p>
      <w:pPr>
        <w:pStyle w:val="4"/>
        <w:jc w:val="center"/>
        <w:rPr>
          <w:rFonts w:hint="eastAsia" w:ascii="公文小标宋简" w:eastAsia="公文小标宋简"/>
          <w:sz w:val="52"/>
        </w:rPr>
      </w:pPr>
      <w:r>
        <w:rPr>
          <w:rFonts w:hint="eastAsia" w:ascii="公文小标宋简" w:eastAsia="公文小标宋简"/>
          <w:sz w:val="52"/>
        </w:rPr>
        <w:t>番禺区品牌奖励申请表</w:t>
      </w:r>
    </w:p>
    <w:p>
      <w:pPr>
        <w:pStyle w:val="4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ind w:firstLine="1276" w:firstLineChars="399"/>
        <w:rPr>
          <w:rFonts w:hint="eastAsia"/>
          <w:sz w:val="32"/>
        </w:rPr>
      </w:pPr>
      <w:r>
        <w:rPr>
          <w:rFonts w:hint="eastAsia"/>
          <w:sz w:val="32"/>
        </w:rPr>
        <w:t>申请单位：</w:t>
      </w:r>
      <w:r>
        <w:rPr>
          <w:rFonts w:hint="eastAsia"/>
          <w:sz w:val="32"/>
          <w:u w:val="single"/>
        </w:rPr>
        <w:t xml:space="preserve">                          </w:t>
      </w:r>
      <w:r>
        <w:rPr>
          <w:rFonts w:hint="eastAsia"/>
          <w:sz w:val="32"/>
        </w:rPr>
        <w:t>（盖章）</w:t>
      </w:r>
    </w:p>
    <w:p>
      <w:pPr>
        <w:pStyle w:val="4"/>
        <w:ind w:firstLine="1276" w:firstLineChars="399"/>
        <w:rPr>
          <w:sz w:val="32"/>
        </w:rPr>
      </w:pPr>
      <w:r>
        <w:rPr>
          <w:rFonts w:hint="eastAsia"/>
          <w:sz w:val="32"/>
        </w:rPr>
        <w:t>申请时间：</w:t>
      </w:r>
      <w:r>
        <w:rPr>
          <w:rFonts w:hint="eastAsia"/>
          <w:sz w:val="32"/>
          <w:u w:val="single"/>
        </w:rPr>
        <w:t xml:space="preserve">                          </w:t>
      </w: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jc w:val="center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广州市番禺区</w:t>
      </w:r>
      <w:r>
        <w:rPr>
          <w:rFonts w:hint="eastAsia" w:eastAsia="黑体"/>
          <w:sz w:val="36"/>
        </w:rPr>
        <w:t>市场和质量监</w:t>
      </w:r>
      <w:r>
        <w:rPr>
          <w:rFonts w:eastAsia="黑体"/>
          <w:sz w:val="36"/>
        </w:rPr>
        <w:t>督</w:t>
      </w:r>
      <w:r>
        <w:rPr>
          <w:rFonts w:hint="eastAsia" w:eastAsia="黑体"/>
          <w:sz w:val="36"/>
        </w:rPr>
        <w:t>管理</w:t>
      </w:r>
      <w:r>
        <w:rPr>
          <w:rFonts w:eastAsia="黑体"/>
          <w:sz w:val="36"/>
        </w:rPr>
        <w:t>局制</w:t>
      </w:r>
    </w:p>
    <w:p>
      <w:pPr>
        <w:pStyle w:val="4"/>
        <w:jc w:val="center"/>
        <w:rPr>
          <w:rFonts w:eastAsia="黑体"/>
          <w:sz w:val="36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442"/>
        <w:gridCol w:w="221"/>
        <w:gridCol w:w="1663"/>
        <w:gridCol w:w="708"/>
        <w:gridCol w:w="837"/>
        <w:gridCol w:w="150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请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位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概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况</w:t>
            </w: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申请单位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</w:t>
            </w:r>
          </w:p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信用代码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地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开户银行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银行帐号</w:t>
            </w:r>
          </w:p>
        </w:tc>
        <w:tc>
          <w:tcPr>
            <w:tcW w:w="6606" w:type="dxa"/>
            <w:gridSpan w:val="5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法人代表</w:t>
            </w: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3398" w:type="dxa"/>
            <w:gridSpan w:val="2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经济类型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单位类型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5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pStyle w:val="4"/>
              <w:spacing w:line="440" w:lineRule="exact"/>
            </w:pPr>
            <w:r>
              <w:t>□ 国有企业；</w:t>
            </w:r>
          </w:p>
          <w:p>
            <w:pPr>
              <w:pStyle w:val="4"/>
              <w:spacing w:line="440" w:lineRule="exact"/>
            </w:pPr>
            <w:r>
              <w:t>□ 集体企业；</w:t>
            </w:r>
          </w:p>
          <w:p>
            <w:pPr>
              <w:pStyle w:val="4"/>
              <w:spacing w:line="440" w:lineRule="exact"/>
            </w:pPr>
            <w:r>
              <w:t>□ 联营企业；</w:t>
            </w:r>
          </w:p>
          <w:p>
            <w:pPr>
              <w:pStyle w:val="4"/>
              <w:spacing w:line="440" w:lineRule="exact"/>
            </w:pPr>
            <w:r>
              <w:t>□ 有限责任公司；</w:t>
            </w:r>
          </w:p>
          <w:p>
            <w:pPr>
              <w:pStyle w:val="4"/>
              <w:spacing w:line="440" w:lineRule="exact"/>
            </w:pPr>
            <w:r>
              <w:t>□ 股份有限公司；</w:t>
            </w:r>
          </w:p>
          <w:p>
            <w:pPr>
              <w:pStyle w:val="4"/>
              <w:spacing w:line="440" w:lineRule="exact"/>
            </w:pPr>
            <w:r>
              <w:t>□ 股份合作公司；</w:t>
            </w:r>
          </w:p>
          <w:p>
            <w:pPr>
              <w:pStyle w:val="4"/>
              <w:spacing w:line="440" w:lineRule="exact"/>
            </w:pPr>
            <w:r>
              <w:t>□ 私营企业；</w:t>
            </w:r>
          </w:p>
          <w:p>
            <w:pPr>
              <w:pStyle w:val="4"/>
              <w:spacing w:line="440" w:lineRule="exact"/>
            </w:pPr>
            <w:r>
              <w:t>□ 港澳台投资企业；</w:t>
            </w:r>
          </w:p>
          <w:p>
            <w:pPr>
              <w:pStyle w:val="4"/>
              <w:spacing w:line="440" w:lineRule="exact"/>
            </w:pPr>
            <w:r>
              <w:t>□ 外商投资公司；</w:t>
            </w:r>
          </w:p>
          <w:p>
            <w:pPr>
              <w:pStyle w:val="4"/>
              <w:spacing w:line="440" w:lineRule="exact"/>
            </w:pPr>
            <w:r>
              <w:t xml:space="preserve">□ 其他：         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pStyle w:val="4"/>
              <w:spacing w:line="440" w:lineRule="exact"/>
            </w:pPr>
            <w:r>
              <w:t>□ 大型企业；</w:t>
            </w:r>
          </w:p>
          <w:p>
            <w:pPr>
              <w:pStyle w:val="4"/>
              <w:spacing w:line="440" w:lineRule="exact"/>
            </w:pPr>
            <w:r>
              <w:t>□ 中小型企业；</w:t>
            </w:r>
          </w:p>
          <w:p>
            <w:pPr>
              <w:pStyle w:val="4"/>
              <w:spacing w:line="440" w:lineRule="exact"/>
            </w:pPr>
            <w:r>
              <w:t>□ 科研院所；</w:t>
            </w:r>
          </w:p>
          <w:p>
            <w:pPr>
              <w:pStyle w:val="4"/>
              <w:spacing w:line="440" w:lineRule="exact"/>
            </w:pPr>
            <w:r>
              <w:t>□ 高等院校；</w:t>
            </w:r>
          </w:p>
          <w:p>
            <w:pPr>
              <w:pStyle w:val="4"/>
              <w:spacing w:line="440" w:lineRule="exact"/>
            </w:pPr>
            <w:r>
              <w:t xml:space="preserve">□ 其他：            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4"/>
              <w:spacing w:line="440" w:lineRule="exact"/>
            </w:pPr>
            <w:r>
              <w:t>□ 企业；</w:t>
            </w:r>
          </w:p>
          <w:p>
            <w:pPr>
              <w:pStyle w:val="4"/>
              <w:spacing w:line="440" w:lineRule="exact"/>
            </w:pPr>
            <w:r>
              <w:t>□ 事业单位；</w:t>
            </w:r>
          </w:p>
          <w:p>
            <w:pPr>
              <w:pStyle w:val="4"/>
              <w:spacing w:line="440" w:lineRule="exact"/>
            </w:pPr>
            <w:r>
              <w:t>□ 党政机关；</w:t>
            </w:r>
          </w:p>
          <w:p>
            <w:pPr>
              <w:pStyle w:val="4"/>
              <w:spacing w:line="440" w:lineRule="exact"/>
            </w:pPr>
            <w:r>
              <w:t>□ 社会团体。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申请单位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声明</w:t>
            </w:r>
          </w:p>
        </w:tc>
        <w:tc>
          <w:tcPr>
            <w:tcW w:w="6827" w:type="dxa"/>
            <w:gridSpan w:val="6"/>
            <w:noWrap w:val="0"/>
            <w:vAlign w:val="center"/>
          </w:tcPr>
          <w:p>
            <w:pPr>
              <w:pStyle w:val="4"/>
              <w:spacing w:line="440" w:lineRule="exact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>本单位提交的材料及本申请表格所填内容均真实、正确无误。本单位明白，如填报不实或提交虚假材料，将会被取消申请资格，并被追究相关责任。</w:t>
            </w:r>
            <w:r>
              <w:rPr>
                <w:rFonts w:hint="eastAsia"/>
                <w:sz w:val="28"/>
              </w:rPr>
              <w:t>特此声明。</w:t>
            </w:r>
          </w:p>
          <w:p>
            <w:pPr>
              <w:pStyle w:val="4"/>
              <w:spacing w:line="440" w:lineRule="exact"/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pStyle w:val="4"/>
              <w:spacing w:line="440" w:lineRule="exact"/>
              <w:ind w:firstLine="560" w:firstLineChars="200"/>
              <w:rPr>
                <w:rFonts w:hint="eastAsia"/>
                <w:sz w:val="28"/>
              </w:rPr>
            </w:pPr>
          </w:p>
          <w:p>
            <w:pPr>
              <w:pStyle w:val="4"/>
              <w:spacing w:line="440" w:lineRule="exact"/>
              <w:ind w:firstLine="2800" w:firstLineChars="10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</w:p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得</w:t>
            </w:r>
          </w:p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</w:t>
            </w:r>
          </w:p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牌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概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况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品牌名称</w:t>
            </w:r>
          </w:p>
        </w:tc>
        <w:tc>
          <w:tcPr>
            <w:tcW w:w="6827" w:type="dxa"/>
            <w:gridSpan w:val="6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</w:p>
          <w:p>
            <w:pPr>
              <w:pStyle w:val="4"/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ind w:left="-160" w:leftChars="-50" w:right="-160" w:rightChars="-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品牌获得</w:t>
            </w:r>
          </w:p>
          <w:p>
            <w:pPr>
              <w:pStyle w:val="4"/>
              <w:spacing w:line="440" w:lineRule="exact"/>
              <w:ind w:left="-160" w:leftChars="-50" w:right="-160" w:rightChars="-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6827" w:type="dxa"/>
            <w:gridSpan w:val="6"/>
            <w:noWrap w:val="0"/>
            <w:vAlign w:val="center"/>
          </w:tcPr>
          <w:p>
            <w:pPr>
              <w:pStyle w:val="4"/>
              <w:spacing w:line="44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ind w:left="-160" w:leftChars="-50" w:right="-160" w:rightChars="-50"/>
              <w:jc w:val="center"/>
              <w:rPr>
                <w:sz w:val="28"/>
              </w:rPr>
            </w:pPr>
            <w:r>
              <w:rPr>
                <w:sz w:val="28"/>
              </w:rPr>
              <w:t>申请金额</w:t>
            </w:r>
          </w:p>
        </w:tc>
        <w:tc>
          <w:tcPr>
            <w:tcW w:w="6827" w:type="dxa"/>
            <w:gridSpan w:val="6"/>
            <w:noWrap w:val="0"/>
            <w:vAlign w:val="center"/>
          </w:tcPr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5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ind w:left="-160" w:leftChars="-50" w:right="-160" w:rightChars="-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附件目录</w:t>
            </w:r>
          </w:p>
          <w:p>
            <w:pPr>
              <w:pStyle w:val="4"/>
              <w:spacing w:line="440" w:lineRule="exact"/>
              <w:ind w:left="-160" w:leftChars="-50" w:right="-160" w:rightChars="-5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清单</w:t>
            </w:r>
          </w:p>
        </w:tc>
        <w:tc>
          <w:tcPr>
            <w:tcW w:w="6827" w:type="dxa"/>
            <w:gridSpan w:val="6"/>
            <w:noWrap w:val="0"/>
            <w:vAlign w:val="center"/>
          </w:tcPr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5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审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批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审</w:t>
            </w:r>
          </w:p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查</w:t>
            </w:r>
          </w:p>
        </w:tc>
        <w:tc>
          <w:tcPr>
            <w:tcW w:w="6827" w:type="dxa"/>
            <w:gridSpan w:val="6"/>
            <w:noWrap w:val="0"/>
            <w:vAlign w:val="bottom"/>
          </w:tcPr>
          <w:p>
            <w:pPr>
              <w:pStyle w:val="4"/>
              <w:spacing w:line="440" w:lineRule="exact"/>
              <w:rPr>
                <w:sz w:val="28"/>
              </w:rPr>
            </w:pPr>
            <w:r>
              <w:rPr>
                <w:sz w:val="28"/>
              </w:rPr>
              <w:t>□ 送审资料齐全，符合《番禺区</w:t>
            </w:r>
            <w:r>
              <w:rPr>
                <w:rFonts w:hint="eastAsia"/>
                <w:sz w:val="28"/>
              </w:rPr>
              <w:t>品牌奖励管理实施办法</w:t>
            </w:r>
            <w:r>
              <w:rPr>
                <w:sz w:val="28"/>
              </w:rPr>
              <w:t>》规定，建议奖励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>　　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万元。</w:t>
            </w:r>
          </w:p>
          <w:p>
            <w:pPr>
              <w:pStyle w:val="4"/>
              <w:spacing w:line="440" w:lineRule="exact"/>
              <w:rPr>
                <w:sz w:val="28"/>
              </w:rPr>
            </w:pPr>
            <w:r>
              <w:rPr>
                <w:sz w:val="28"/>
              </w:rPr>
              <w:t>□ 不符合《番禺区</w:t>
            </w:r>
            <w:r>
              <w:rPr>
                <w:rFonts w:hint="eastAsia"/>
                <w:sz w:val="28"/>
              </w:rPr>
              <w:t>品牌奖励管理实施办法</w:t>
            </w:r>
            <w:r>
              <w:rPr>
                <w:sz w:val="28"/>
              </w:rPr>
              <w:t>》</w:t>
            </w:r>
            <w:r>
              <w:rPr>
                <w:rFonts w:hint="eastAsia"/>
                <w:sz w:val="28"/>
              </w:rPr>
              <w:t>的</w:t>
            </w:r>
            <w:r>
              <w:rPr>
                <w:sz w:val="28"/>
              </w:rPr>
              <w:t>规定，不予奖励。</w:t>
            </w:r>
          </w:p>
          <w:p>
            <w:pPr>
              <w:pStyle w:val="4"/>
              <w:spacing w:line="440" w:lineRule="exact"/>
              <w:ind w:firstLine="560" w:firstLineChars="200"/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</w:p>
          <w:p>
            <w:pPr>
              <w:pStyle w:val="4"/>
              <w:spacing w:line="440" w:lineRule="exact"/>
              <w:ind w:firstLine="560" w:firstLineChars="2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  <w:r>
              <w:rPr>
                <w:sz w:val="28"/>
              </w:rPr>
              <w:t>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pStyle w:val="4"/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4034" w:type="dxa"/>
            <w:gridSpan w:val="4"/>
            <w:noWrap w:val="0"/>
            <w:vAlign w:val="top"/>
          </w:tcPr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主管部门审核</w:t>
            </w:r>
            <w:r>
              <w:rPr>
                <w:kern w:val="0"/>
                <w:sz w:val="28"/>
                <w:szCs w:val="28"/>
              </w:rPr>
              <w:t>意见：</w:t>
            </w: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（盖章）    年  月  日</w:t>
            </w:r>
          </w:p>
        </w:tc>
        <w:tc>
          <w:tcPr>
            <w:tcW w:w="4235" w:type="dxa"/>
            <w:gridSpan w:val="3"/>
            <w:noWrap w:val="0"/>
            <w:vAlign w:val="top"/>
          </w:tcPr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区</w:t>
            </w:r>
            <w:r>
              <w:rPr>
                <w:rFonts w:hint="eastAsia"/>
                <w:kern w:val="0"/>
                <w:sz w:val="28"/>
                <w:szCs w:val="28"/>
              </w:rPr>
              <w:t>财政</w:t>
            </w:r>
            <w:r>
              <w:rPr>
                <w:kern w:val="0"/>
                <w:sz w:val="28"/>
                <w:szCs w:val="28"/>
              </w:rPr>
              <w:t>审核意见：</w:t>
            </w: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 w:firstLine="252" w:firstLineChars="90"/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 w:firstLine="252" w:firstLineChars="90"/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pStyle w:val="4"/>
              <w:widowControl/>
              <w:tabs>
                <w:tab w:val="left" w:pos="3119"/>
                <w:tab w:val="left" w:pos="8460"/>
              </w:tabs>
              <w:adjustRightInd w:val="0"/>
              <w:spacing w:line="440" w:lineRule="exact"/>
              <w:ind w:right="44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427EE"/>
    <w:rsid w:val="020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2019-03-27T03:21:00Z</dcterms:created>
  <dc:creator>丁韧</dc:creator>
  <cp:lastModifiedBy>丁韧</cp:lastModifiedBy>
  <dcterms:modified xsi:type="dcterms:W3CDTF">2019-03-27T03:21:37Z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